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2DCD1">
      <w:pPr>
        <w:jc w:val="center"/>
        <w:rPr>
          <w:b/>
          <w:spacing w:val="3"/>
          <w:sz w:val="26"/>
          <w:szCs w:val="26"/>
          <w:shd w:val="clear" w:color="auto" w:fill="FFFFFF"/>
        </w:rPr>
      </w:pPr>
      <w:r>
        <w:rPr>
          <w:b/>
          <w:spacing w:val="3"/>
          <w:sz w:val="26"/>
          <w:szCs w:val="26"/>
          <w:shd w:val="clear" w:color="auto" w:fill="FFFFFF"/>
        </w:rPr>
        <w:t xml:space="preserve">ĐỀ CƯƠNG ÔN TẬP MÔN </w:t>
      </w:r>
      <w:r>
        <w:rPr>
          <w:rFonts w:hint="default"/>
          <w:b/>
          <w:spacing w:val="3"/>
          <w:sz w:val="26"/>
          <w:szCs w:val="26"/>
          <w:shd w:val="clear" w:color="auto" w:fill="FFFFFF"/>
          <w:lang w:val="vi-VN"/>
        </w:rPr>
        <w:t xml:space="preserve">ĐỊA LÍ 12- </w:t>
      </w:r>
      <w:bookmarkStart w:id="0" w:name="_GoBack"/>
      <w:bookmarkEnd w:id="0"/>
      <w:r>
        <w:rPr>
          <w:b/>
          <w:spacing w:val="3"/>
          <w:sz w:val="26"/>
          <w:szCs w:val="26"/>
          <w:shd w:val="clear" w:color="auto" w:fill="FFFFFF"/>
        </w:rPr>
        <w:t xml:space="preserve">CUỐI KỲ I </w:t>
      </w:r>
    </w:p>
    <w:p w14:paraId="01148B66">
      <w:pPr>
        <w:jc w:val="center"/>
        <w:rPr>
          <w:b/>
          <w:spacing w:val="3"/>
          <w:sz w:val="26"/>
          <w:szCs w:val="26"/>
          <w:shd w:val="clear" w:color="auto" w:fill="FFFFFF"/>
        </w:rPr>
      </w:pPr>
      <w:r>
        <w:rPr>
          <w:b/>
          <w:spacing w:val="3"/>
          <w:sz w:val="26"/>
          <w:szCs w:val="26"/>
          <w:shd w:val="clear" w:color="auto" w:fill="FFFFFF"/>
        </w:rPr>
        <w:t>NĂM HỌC 2024 - 2025</w:t>
      </w:r>
    </w:p>
    <w:p w14:paraId="359A7202">
      <w:pPr>
        <w:rPr>
          <w:rFonts w:eastAsia="Arial"/>
          <w:b/>
          <w:kern w:val="2"/>
          <w:sz w:val="26"/>
          <w:szCs w:val="26"/>
        </w:rPr>
      </w:pPr>
    </w:p>
    <w:p w14:paraId="54A41215">
      <w:pPr>
        <w:rPr>
          <w:b/>
          <w:sz w:val="26"/>
          <w:szCs w:val="26"/>
        </w:rPr>
      </w:pPr>
      <w:r>
        <w:rPr>
          <w:rFonts w:eastAsia="Arial"/>
          <w:b/>
          <w:kern w:val="2"/>
          <w:sz w:val="26"/>
          <w:szCs w:val="26"/>
        </w:rPr>
        <w:t xml:space="preserve">Chủ đề </w:t>
      </w:r>
      <w:r>
        <w:rPr>
          <w:rFonts w:hint="default" w:eastAsia="Arial"/>
          <w:b/>
          <w:kern w:val="2"/>
          <w:sz w:val="26"/>
          <w:szCs w:val="26"/>
          <w:lang w:val="vi-VN"/>
        </w:rPr>
        <w:t>1</w:t>
      </w:r>
      <w:r>
        <w:rPr>
          <w:rFonts w:eastAsia="Arial"/>
          <w:b/>
          <w:kern w:val="2"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>
        <w:rPr>
          <w:rFonts w:ascii="Times New Roman" w:hAnsi="Times New Roman" w:eastAsia="Times New Roman"/>
          <w:b/>
          <w:color w:val="000000"/>
          <w:sz w:val="26"/>
          <w:szCs w:val="26"/>
          <w:lang w:val="en-US" w:eastAsia="vi-VN"/>
        </w:rPr>
        <w:t>Địa lí tự nhiên</w:t>
      </w:r>
    </w:p>
    <w:p w14:paraId="04E4DEF8">
      <w:pPr>
        <w:rPr>
          <w:rFonts w:eastAsia="Batang"/>
          <w:b/>
          <w:sz w:val="26"/>
          <w:szCs w:val="26"/>
          <w:lang w:eastAsia="ko-KR"/>
        </w:rPr>
      </w:pPr>
      <w:r>
        <w:rPr>
          <w:b/>
          <w:bCs/>
          <w:sz w:val="26"/>
          <w:szCs w:val="26"/>
        </w:rPr>
        <w:t xml:space="preserve">Bài </w:t>
      </w:r>
      <w:r>
        <w:rPr>
          <w:rFonts w:hint="default"/>
          <w:b/>
          <w:bCs/>
          <w:sz w:val="26"/>
          <w:szCs w:val="26"/>
          <w:lang w:val="vi-VN"/>
        </w:rPr>
        <w:t>1:</w:t>
      </w:r>
      <w:r>
        <w:rPr>
          <w:rFonts w:ascii="Times New Roman" w:hAnsi="Times New Roman" w:eastAsia="Calibri"/>
          <w:spacing w:val="-8"/>
          <w:sz w:val="26"/>
          <w:szCs w:val="26"/>
          <w:lang w:val="en-US"/>
        </w:rPr>
        <w:t xml:space="preserve"> </w:t>
      </w:r>
      <w:r>
        <w:rPr>
          <w:rStyle w:val="13"/>
          <w:rFonts w:hint="default" w:ascii="Times New Roman" w:hAnsi="Times New Roman" w:cs="Times New Roman"/>
          <w:b w:val="0"/>
          <w:bCs/>
          <w:i w:val="0"/>
        </w:rPr>
        <w:t>Vị trí địa lí và phạm vi lãnh thổ</w:t>
      </w:r>
      <w:r>
        <w:rPr>
          <w:rFonts w:eastAsia="Batang"/>
          <w:b/>
          <w:sz w:val="26"/>
          <w:szCs w:val="26"/>
          <w:lang w:eastAsia="ko-KR"/>
        </w:rPr>
        <w:t>.</w:t>
      </w:r>
    </w:p>
    <w:p w14:paraId="148D5213">
      <w:pPr>
        <w:spacing w:after="0" w:line="240" w:lineRule="auto"/>
        <w:rPr>
          <w:rFonts w:hint="default" w:ascii="Times New Roman" w:hAnsi="Times New Roman" w:eastAsia="Times New Roman"/>
          <w:color w:val="000000"/>
          <w:sz w:val="26"/>
          <w:szCs w:val="26"/>
          <w:lang w:val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Xác định được đặc điểm vị trí địa lí, phạm vi lãnh thổ Việt Nam</w:t>
      </w:r>
      <w:r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  <w:t>.</w:t>
      </w:r>
    </w:p>
    <w:p w14:paraId="79E47713">
      <w:pPr>
        <w:rPr>
          <w:rFonts w:ascii="Times New Roman" w:hAnsi="Times New Roman" w:eastAsia="Calibri"/>
          <w:bCs/>
          <w:iCs/>
          <w:sz w:val="26"/>
          <w:szCs w:val="26"/>
          <w:lang w:val="en-US" w:eastAsia="vi-VN" w:bidi="vi-VN"/>
        </w:rPr>
      </w:pPr>
      <w:r>
        <w:rPr>
          <w:b/>
          <w:bCs/>
          <w:sz w:val="26"/>
          <w:szCs w:val="26"/>
        </w:rPr>
        <w:t xml:space="preserve">Bài </w:t>
      </w:r>
      <w:r>
        <w:rPr>
          <w:rFonts w:hint="default"/>
          <w:b/>
          <w:bCs/>
          <w:sz w:val="26"/>
          <w:szCs w:val="26"/>
          <w:lang w:val="vi-VN"/>
        </w:rPr>
        <w:t xml:space="preserve">2: </w:t>
      </w:r>
      <w:r>
        <w:rPr>
          <w:rFonts w:ascii="Times New Roman" w:hAnsi="Times New Roman" w:eastAsia="Times New Roman"/>
          <w:iCs/>
          <w:sz w:val="26"/>
          <w:szCs w:val="26"/>
          <w:lang w:eastAsia="vi-VN" w:bidi="vi-VN"/>
        </w:rPr>
        <w:t>Thiên nhiên nhiệt đới ẩm gió mùa</w:t>
      </w:r>
      <w:r>
        <w:rPr>
          <w:rFonts w:ascii="Times New Roman" w:hAnsi="Times New Roman" w:eastAsia="Times New Roman"/>
          <w:iCs/>
          <w:sz w:val="26"/>
          <w:szCs w:val="26"/>
          <w:lang w:val="en-US" w:eastAsia="vi-VN" w:bidi="vi-VN"/>
        </w:rPr>
        <w:t xml:space="preserve"> và ả</w:t>
      </w:r>
      <w:r>
        <w:rPr>
          <w:rFonts w:ascii="Times New Roman" w:hAnsi="Times New Roman" w:eastAsia="Calibri"/>
          <w:bCs/>
          <w:color w:val="000000"/>
          <w:sz w:val="26"/>
          <w:szCs w:val="26"/>
          <w:lang w:val="en-US"/>
        </w:rPr>
        <w:t>nh</w:t>
      </w:r>
      <w:r>
        <w:rPr>
          <w:rFonts w:ascii="Times New Roman" w:hAnsi="Times New Roman" w:eastAsia="Calibri"/>
          <w:bCs/>
          <w:color w:val="000000"/>
          <w:spacing w:val="11"/>
          <w:sz w:val="26"/>
          <w:szCs w:val="26"/>
          <w:lang w:val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6"/>
          <w:szCs w:val="26"/>
          <w:lang w:val="en-US"/>
        </w:rPr>
        <w:t>hưởng</w:t>
      </w:r>
      <w:r>
        <w:rPr>
          <w:rFonts w:ascii="Times New Roman" w:hAnsi="Times New Roman" w:eastAsia="Calibri"/>
          <w:bCs/>
          <w:color w:val="000000"/>
          <w:spacing w:val="11"/>
          <w:sz w:val="26"/>
          <w:szCs w:val="26"/>
          <w:lang w:val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6"/>
          <w:szCs w:val="26"/>
          <w:lang w:val="en-US"/>
        </w:rPr>
        <w:t xml:space="preserve">đến sản </w:t>
      </w:r>
      <w:r>
        <w:rPr>
          <w:rFonts w:ascii="Times New Roman" w:hAnsi="Times New Roman" w:eastAsia="Calibri"/>
          <w:bCs/>
          <w:color w:val="000000"/>
          <w:spacing w:val="-1"/>
          <w:sz w:val="26"/>
          <w:szCs w:val="26"/>
          <w:lang w:val="en-US"/>
        </w:rPr>
        <w:t>xuất</w:t>
      </w:r>
      <w:r>
        <w:rPr>
          <w:rFonts w:ascii="Times New Roman" w:hAnsi="Times New Roman" w:eastAsia="Calibri"/>
          <w:bCs/>
          <w:color w:val="000000"/>
          <w:spacing w:val="1"/>
          <w:sz w:val="26"/>
          <w:szCs w:val="26"/>
          <w:lang w:val="en-US"/>
        </w:rPr>
        <w:t xml:space="preserve"> </w:t>
      </w:r>
      <w:r>
        <w:rPr>
          <w:rFonts w:ascii="Times New Roman" w:hAnsi="Times New Roman" w:eastAsia="Calibri"/>
          <w:bCs/>
          <w:color w:val="000000"/>
          <w:spacing w:val="-2"/>
          <w:sz w:val="26"/>
          <w:szCs w:val="26"/>
          <w:lang w:val="en-US"/>
        </w:rPr>
        <w:t>và</w:t>
      </w:r>
      <w:r>
        <w:rPr>
          <w:rFonts w:ascii="Times New Roman" w:hAnsi="Times New Roman" w:eastAsia="Calibri"/>
          <w:bCs/>
          <w:color w:val="000000"/>
          <w:spacing w:val="2"/>
          <w:sz w:val="26"/>
          <w:szCs w:val="26"/>
          <w:lang w:val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6"/>
          <w:szCs w:val="26"/>
          <w:lang w:val="en-US"/>
        </w:rPr>
        <w:t>đời sống</w:t>
      </w:r>
      <w:r>
        <w:rPr>
          <w:rFonts w:ascii="Times New Roman" w:hAnsi="Times New Roman" w:eastAsia="Calibri"/>
          <w:bCs/>
          <w:iCs/>
          <w:sz w:val="26"/>
          <w:szCs w:val="26"/>
          <w:lang w:val="en-US" w:eastAsia="vi-VN" w:bidi="vi-VN"/>
        </w:rPr>
        <w:t>.</w:t>
      </w:r>
    </w:p>
    <w:p w14:paraId="0A8672E8">
      <w:pPr>
        <w:suppressAutoHyphens/>
        <w:spacing w:after="0" w:line="264" w:lineRule="auto"/>
        <w:rPr>
          <w:rFonts w:ascii="Times New Roman" w:hAnsi="Times New Roman" w:eastAsia="Calibri"/>
          <w:color w:val="000000"/>
          <w:sz w:val="26"/>
          <w:szCs w:val="26"/>
          <w:lang w:val="fr-FR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được các biểu hiện của thiên nhiên nhiệt đới ẩm gió mùa thông qua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khí hậu và các thành phần tự nhiên khác.</w:t>
      </w:r>
    </w:p>
    <w:p w14:paraId="358E88E5">
      <w:pPr>
        <w:rPr>
          <w:rFonts w:ascii="Times New Roman" w:hAnsi="Times New Roman" w:eastAsia="Calibri"/>
          <w:bCs/>
          <w:iCs/>
          <w:sz w:val="26"/>
          <w:szCs w:val="26"/>
          <w:lang w:val="en-US" w:eastAsia="ko-KR" w:bidi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Phân tích được ảnh hưởng của thiên nhiên nhiệt đới ẩm gió mùa đến sản xuất và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đời sống.</w:t>
      </w:r>
    </w:p>
    <w:p w14:paraId="23AE8D89">
      <w:pPr>
        <w:pStyle w:val="12"/>
        <w:ind w:left="0" w:leftChars="0" w:firstLine="0" w:firstLineChars="0"/>
        <w:rPr>
          <w:rFonts w:hint="default"/>
          <w:iCs/>
          <w:sz w:val="26"/>
          <w:szCs w:val="26"/>
          <w:lang w:val="en-US" w:eastAsia="vi-VN" w:bidi="vi-VN"/>
        </w:rPr>
      </w:pPr>
      <w:r>
        <w:rPr>
          <w:b/>
          <w:bCs/>
          <w:sz w:val="26"/>
          <w:szCs w:val="26"/>
        </w:rPr>
        <w:t xml:space="preserve">Bài </w:t>
      </w:r>
      <w:r>
        <w:rPr>
          <w:rFonts w:hint="default"/>
          <w:b/>
          <w:bCs/>
          <w:sz w:val="26"/>
          <w:szCs w:val="26"/>
          <w:lang w:val="vi-VN"/>
        </w:rPr>
        <w:t xml:space="preserve">3: </w:t>
      </w:r>
      <w:r>
        <w:rPr>
          <w:rFonts w:ascii="Times New Roman" w:hAnsi="Times New Roman" w:eastAsia="Times New Roman"/>
          <w:iCs/>
          <w:sz w:val="26"/>
          <w:szCs w:val="26"/>
          <w:lang w:eastAsia="vi-VN" w:bidi="vi-VN"/>
        </w:rPr>
        <w:t>Sự phân hoá đa dạng của thiên nhiên</w:t>
      </w:r>
      <w:r>
        <w:rPr>
          <w:rFonts w:hint="default"/>
          <w:iCs/>
          <w:sz w:val="26"/>
          <w:szCs w:val="26"/>
          <w:lang w:val="en-US" w:eastAsia="vi-VN" w:bidi="vi-VN"/>
        </w:rPr>
        <w:t>.</w:t>
      </w:r>
    </w:p>
    <w:p w14:paraId="1572FEF4">
      <w:pPr>
        <w:spacing w:after="0"/>
        <w:rPr>
          <w:rFonts w:ascii="Times New Roman" w:hAnsi="Times New Roman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Chứng minh được sự phân hoá đa dạng của thiên nhiên Việt Nam theo Bắc -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Nam, Đông - Tây, độ cao.</w:t>
      </w:r>
    </w:p>
    <w:p w14:paraId="0AC043D7">
      <w:pPr>
        <w:pStyle w:val="12"/>
        <w:ind w:left="0" w:leftChars="0" w:firstLine="0" w:firstLineChars="0"/>
        <w:rPr>
          <w:rStyle w:val="13"/>
          <w:rFonts w:ascii="Times New Roman" w:hAnsi="Times New Roman"/>
          <w:b w:val="0"/>
          <w:i w:val="0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được đặc điểm tự nhiên của ba miền: Bắc và Đông Bắc Bắc Bộ, Tây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Bắc và Bắc Trung Bộ, Nam Trung Bộ và Nam Bộ.</w:t>
      </w:r>
    </w:p>
    <w:p w14:paraId="48727FE1">
      <w:pPr>
        <w:pStyle w:val="12"/>
        <w:ind w:left="0" w:leftChars="0" w:firstLine="0" w:firstLineChars="0"/>
        <w:rPr>
          <w:rFonts w:ascii="Times New Roman" w:hAnsi="Times New Roman" w:eastAsia="Times New Roman"/>
          <w:iCs/>
          <w:sz w:val="26"/>
          <w:szCs w:val="26"/>
          <w:lang w:eastAsia="vi-VN" w:bidi="vi-VN"/>
        </w:rPr>
      </w:pPr>
      <w:r>
        <w:rPr>
          <w:rFonts w:hint="default" w:ascii="Times New Roman Bold" w:hAnsi="Times New Roman Bold" w:cs="Times New Roman Bold"/>
          <w:b/>
          <w:bCs/>
          <w:iCs/>
          <w:sz w:val="26"/>
          <w:szCs w:val="26"/>
          <w:lang w:val="en-US" w:eastAsia="vi-VN" w:bidi="vi-VN"/>
        </w:rPr>
        <w:t xml:space="preserve">Bài 5: </w:t>
      </w:r>
      <w:r>
        <w:rPr>
          <w:rFonts w:ascii="Times New Roman" w:hAnsi="Times New Roman" w:eastAsia="Times New Roman"/>
          <w:iCs/>
          <w:sz w:val="26"/>
          <w:szCs w:val="26"/>
          <w:lang w:eastAsia="vi-VN" w:bidi="vi-VN"/>
        </w:rPr>
        <w:t>Vấn đề sử dụng hợp lí tài nguyên thiên nhiên và bảo vệ môi trường</w:t>
      </w:r>
    </w:p>
    <w:p w14:paraId="59181606">
      <w:pPr>
        <w:spacing w:after="0"/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 xml:space="preserve">– 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 xml:space="preserve">Biết được sự phân loại rừng ở nước ta? </w:t>
      </w:r>
    </w:p>
    <w:p w14:paraId="732D311E">
      <w:pPr>
        <w:pStyle w:val="12"/>
        <w:ind w:left="0" w:leftChars="0" w:firstLine="0" w:firstLineChars="0"/>
        <w:rPr>
          <w:rFonts w:hint="default"/>
          <w:iCs/>
          <w:sz w:val="26"/>
          <w:szCs w:val="26"/>
          <w:lang w:val="en-US" w:eastAsia="ko-KR" w:bidi="vi-VN"/>
        </w:rPr>
      </w:pP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>-Các giải pháp sử dụng hiệu quả cho từng loại rừng?</w:t>
      </w:r>
    </w:p>
    <w:p w14:paraId="409601B0">
      <w:pPr>
        <w:rPr>
          <w:rFonts w:eastAsia="Batang"/>
          <w:b/>
          <w:sz w:val="26"/>
          <w:szCs w:val="26"/>
          <w:lang w:eastAsia="ko-KR"/>
        </w:rPr>
      </w:pPr>
      <w:r>
        <w:rPr>
          <w:b/>
          <w:bCs/>
          <w:sz w:val="26"/>
          <w:szCs w:val="26"/>
        </w:rPr>
        <w:t xml:space="preserve">Chủ đề </w:t>
      </w:r>
      <w:r>
        <w:rPr>
          <w:rFonts w:hint="default"/>
          <w:b/>
          <w:bCs/>
          <w:sz w:val="26"/>
          <w:szCs w:val="26"/>
          <w:lang w:val="vi-VN"/>
        </w:rPr>
        <w:t>2</w:t>
      </w:r>
      <w:r>
        <w:rPr>
          <w:b/>
          <w:bCs/>
          <w:sz w:val="26"/>
          <w:szCs w:val="26"/>
        </w:rPr>
        <w:t xml:space="preserve">: </w:t>
      </w:r>
      <w:r>
        <w:rPr>
          <w:rFonts w:ascii="Times New Roman" w:hAnsi="Times New Roman" w:eastAsia="Times New Roman"/>
          <w:b/>
          <w:iCs/>
          <w:sz w:val="26"/>
          <w:szCs w:val="26"/>
          <w:lang w:val="en-US" w:eastAsia="vi-VN" w:bidi="vi-VN"/>
        </w:rPr>
        <w:t>Địa lí dân cư</w:t>
      </w:r>
    </w:p>
    <w:p w14:paraId="0187C021">
      <w:pPr>
        <w:rPr>
          <w:rFonts w:eastAsia="Calibri"/>
          <w:b/>
          <w:bCs/>
          <w:kern w:val="2"/>
          <w:sz w:val="26"/>
          <w:szCs w:val="26"/>
        </w:rPr>
      </w:pPr>
      <w:r>
        <w:rPr>
          <w:rFonts w:eastAsia="Calibri"/>
          <w:b/>
          <w:bCs/>
          <w:kern w:val="2"/>
          <w:sz w:val="26"/>
          <w:szCs w:val="26"/>
        </w:rPr>
        <w:t xml:space="preserve">Bài </w:t>
      </w:r>
      <w:r>
        <w:rPr>
          <w:rFonts w:hint="default" w:eastAsia="Calibri"/>
          <w:b/>
          <w:bCs/>
          <w:kern w:val="2"/>
          <w:sz w:val="26"/>
          <w:szCs w:val="26"/>
          <w:lang w:val="vi-VN"/>
        </w:rPr>
        <w:t>6,7</w:t>
      </w:r>
      <w:r>
        <w:rPr>
          <w:rFonts w:eastAsia="Calibri"/>
          <w:b/>
          <w:bCs/>
          <w:kern w:val="2"/>
          <w:sz w:val="26"/>
          <w:szCs w:val="26"/>
        </w:rPr>
        <w:t xml:space="preserve">. </w:t>
      </w:r>
      <w:r>
        <w:rPr>
          <w:rFonts w:ascii="Times New Roman" w:hAnsi="Times New Roman" w:eastAsia="Times New Roman"/>
          <w:iCs/>
          <w:sz w:val="26"/>
          <w:szCs w:val="24"/>
          <w:lang w:val="en-US" w:bidi="vi-VN"/>
        </w:rPr>
        <w:t>Dân sô, lao động và việc làm</w:t>
      </w:r>
      <w:r>
        <w:rPr>
          <w:rFonts w:ascii="Times New Roman" w:hAnsi="Times New Roman" w:eastAsia="Times New Roman"/>
          <w:color w:val="000000"/>
          <w:sz w:val="23"/>
          <w:szCs w:val="24"/>
          <w:lang w:val="en-US"/>
        </w:rPr>
        <w:t>.</w:t>
      </w:r>
    </w:p>
    <w:p w14:paraId="5AE55371">
      <w:pPr>
        <w:spacing w:after="0"/>
        <w:rPr>
          <w:rFonts w:ascii="Times New Roman" w:hAnsi="Times New Roman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được đặc điểm dân số, phân tích các thế mạnh và hạn chế về dân số.</w:t>
      </w:r>
    </w:p>
    <w:p w14:paraId="06E057F5">
      <w:pPr>
        <w:pStyle w:val="12"/>
        <w:numPr>
          <w:ilvl w:val="0"/>
          <w:numId w:val="0"/>
        </w:numPr>
        <w:rPr>
          <w:rFonts w:hint="default" w:eastAsia="Calibri"/>
          <w:kern w:val="2"/>
          <w:sz w:val="26"/>
          <w:szCs w:val="26"/>
          <w:lang w:val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Nêu được chiến lược và giải pháp phát triển dân số, liên hệ được một số vấn đề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dân số ở địa phương.</w:t>
      </w:r>
      <w:r>
        <w:rPr>
          <w:rFonts w:ascii="Times New Roman" w:hAnsi="Times New Roman"/>
          <w:color w:val="000000"/>
          <w:sz w:val="26"/>
          <w:szCs w:val="26"/>
        </w:rPr>
        <w:br w:type="textWrapping"/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Giải thích được một số vấn đề thực tế liên quan đến dân số nước ta.</w:t>
      </w:r>
    </w:p>
    <w:p w14:paraId="1C8C32A3">
      <w:pPr>
        <w:rPr>
          <w:rFonts w:hint="default"/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Bài 9: </w:t>
      </w:r>
      <w:r>
        <w:rPr>
          <w:rFonts w:hint="default"/>
          <w:b/>
          <w:bCs/>
          <w:sz w:val="26"/>
          <w:szCs w:val="26"/>
          <w:lang w:val="vi-VN"/>
        </w:rPr>
        <w:t>Đô thị hoá</w:t>
      </w:r>
    </w:p>
    <w:p w14:paraId="7C9BCA6B">
      <w:pPr>
        <w:spacing w:after="0"/>
        <w:rPr>
          <w:rFonts w:hint="default" w:ascii="Times New Roman" w:hAnsi="Times New Roman"/>
          <w:sz w:val="26"/>
          <w:szCs w:val="26"/>
          <w:lang w:val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 xml:space="preserve">– </w:t>
      </w:r>
      <w:r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  <w:t>Biết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 xml:space="preserve"> được đặc điểm đô thị hoá ở Việt Nam</w:t>
      </w:r>
      <w:r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  <w:t>.</w:t>
      </w:r>
    </w:p>
    <w:p w14:paraId="18188771">
      <w:pPr>
        <w:rPr>
          <w:b/>
          <w:bCs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Phân tích được ảnh hưởng của đô thị hoá đến phát triển kinh tế - xã hội.</w:t>
      </w:r>
    </w:p>
    <w:p w14:paraId="11730C2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Chủ đề </w:t>
      </w:r>
      <w:r>
        <w:rPr>
          <w:rFonts w:hint="default"/>
          <w:b/>
          <w:bCs/>
          <w:sz w:val="26"/>
          <w:szCs w:val="26"/>
          <w:lang w:val="vi-VN"/>
        </w:rPr>
        <w:t>3</w:t>
      </w:r>
      <w:r>
        <w:rPr>
          <w:b/>
          <w:bCs/>
          <w:sz w:val="26"/>
          <w:szCs w:val="26"/>
        </w:rPr>
        <w:t xml:space="preserve">: </w:t>
      </w:r>
      <w:r>
        <w:rPr>
          <w:rFonts w:ascii="Times New Roman" w:hAnsi="Times New Roman" w:eastAsia="Calibri"/>
          <w:b/>
          <w:spacing w:val="-8"/>
          <w:sz w:val="26"/>
          <w:szCs w:val="26"/>
          <w:lang w:val="en-US"/>
        </w:rPr>
        <w:t>Địa lí các ngành kinh tế</w:t>
      </w:r>
    </w:p>
    <w:p w14:paraId="62388BBC">
      <w:pPr>
        <w:rPr>
          <w:rFonts w:eastAsia="Calibri"/>
          <w:b/>
          <w:bCs/>
          <w:kern w:val="2"/>
          <w:sz w:val="26"/>
          <w:szCs w:val="26"/>
        </w:rPr>
      </w:pPr>
      <w:r>
        <w:rPr>
          <w:rFonts w:eastAsia="Calibri"/>
          <w:b/>
          <w:bCs/>
          <w:kern w:val="2"/>
          <w:sz w:val="26"/>
          <w:szCs w:val="26"/>
        </w:rPr>
        <w:t>Bài 10:</w:t>
      </w:r>
      <w:r>
        <w:rPr>
          <w:rFonts w:hint="default" w:ascii="Times New Roman Bold" w:hAnsi="Times New Roman Bold" w:eastAsia="Calibri" w:cs="Times New Roman Bold"/>
          <w:b/>
          <w:bCs/>
          <w:kern w:val="2"/>
          <w:sz w:val="26"/>
          <w:szCs w:val="26"/>
        </w:rPr>
        <w:t xml:space="preserve"> </w:t>
      </w:r>
      <w:r>
        <w:rPr>
          <w:rStyle w:val="13"/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Chuyển dịch cơ cấu kinh tế</w:t>
      </w:r>
    </w:p>
    <w:p w14:paraId="51DA08C3">
      <w:pPr>
        <w:spacing w:after="0"/>
        <w:rPr>
          <w:rFonts w:ascii="Times New Roman" w:hAnsi="Times New Roman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Phân tích được ý nghĩa của sự chuyển dịch cơ cấu kinh tế ở nước ta.</w:t>
      </w:r>
    </w:p>
    <w:p w14:paraId="1BC12CC0">
      <w:pPr>
        <w:spacing w:after="0"/>
        <w:rPr>
          <w:rFonts w:ascii="Times New Roman" w:hAnsi="Times New Roman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Chứng minh và giải thích được sự chuyển dịch cơ cấu kinh tế của nước ta theo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hướng công nghiệp hoá, hiện đại hoá.</w:t>
      </w:r>
    </w:p>
    <w:p w14:paraId="1D41F620">
      <w:pPr>
        <w:pStyle w:val="12"/>
        <w:ind w:left="0" w:leftChars="0" w:firstLine="0" w:firstLineChars="0"/>
        <w:rPr>
          <w:rFonts w:eastAsia="Calibri"/>
          <w:b/>
          <w:bCs/>
          <w:kern w:val="2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Chứng minh và giải thích được sự chuyển dịch cơ cấu kinh tế theo ngành, theo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thành phần kinh tế, theo lãnh thổ ở nước ta.</w:t>
      </w:r>
      <w:r>
        <w:rPr>
          <w:rFonts w:ascii="Times New Roman" w:hAnsi="Times New Roman"/>
          <w:color w:val="000000"/>
          <w:sz w:val="26"/>
          <w:szCs w:val="26"/>
        </w:rPr>
        <w:br w:type="textWrapping"/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Nêu và đánh giá được vai trò của mỗi thành phần kinh tế trong nền kinh tế đất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nước hiện nay.</w:t>
      </w:r>
    </w:p>
    <w:p w14:paraId="24B6A3B6">
      <w:pPr>
        <w:pStyle w:val="12"/>
        <w:ind w:left="0" w:leftChars="0" w:firstLine="0" w:firstLineChars="0"/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</w:pPr>
      <w:r>
        <w:rPr>
          <w:rFonts w:eastAsia="Calibri"/>
          <w:b/>
          <w:bCs/>
          <w:kern w:val="2"/>
          <w:sz w:val="26"/>
          <w:szCs w:val="26"/>
        </w:rPr>
        <w:t>Bài 1</w:t>
      </w:r>
      <w:r>
        <w:rPr>
          <w:rFonts w:hint="default" w:eastAsia="Calibri"/>
          <w:b/>
          <w:bCs/>
          <w:kern w:val="2"/>
          <w:sz w:val="26"/>
          <w:szCs w:val="26"/>
          <w:lang w:val="vi-VN"/>
        </w:rPr>
        <w:t>2:</w:t>
      </w:r>
      <w:r>
        <w:rPr>
          <w:rFonts w:eastAsia="Calibri"/>
          <w:b/>
          <w:bCs/>
          <w:kern w:val="2"/>
          <w:sz w:val="26"/>
          <w:szCs w:val="26"/>
        </w:rPr>
        <w:t xml:space="preserve"> </w:t>
      </w:r>
      <w:r>
        <w:rPr>
          <w:rStyle w:val="13"/>
          <w:rFonts w:ascii="Times New Roman" w:hAnsi="Times New Roman"/>
          <w:b/>
          <w:bCs w:val="0"/>
          <w:i w:val="0"/>
          <w:sz w:val="26"/>
          <w:szCs w:val="26"/>
        </w:rPr>
        <w:t>Vấn đề phát triển nông nghiệp, lâm nghiệp và thuỷ sản</w:t>
      </w:r>
      <w:r>
        <w:rPr>
          <w:rStyle w:val="13"/>
          <w:rFonts w:hint="default" w:ascii="Times New Roman"/>
          <w:b/>
          <w:bCs w:val="0"/>
          <w:i w:val="0"/>
          <w:sz w:val="26"/>
          <w:szCs w:val="26"/>
          <w:lang w:val="vi-VN"/>
        </w:rPr>
        <w:t>.</w:t>
      </w:r>
    </w:p>
    <w:p w14:paraId="4341D1C8">
      <w:pPr>
        <w:spacing w:after="0"/>
        <w:rPr>
          <w:rStyle w:val="13"/>
          <w:rFonts w:ascii="Times New Roman" w:hAnsi="Times New Roman"/>
          <w:b w:val="0"/>
          <w:i w:val="0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 xml:space="preserve">– 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 xml:space="preserve">Trình bày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 xml:space="preserve">được các thế mạnh, hạn chế đối với </w:t>
      </w: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 xml:space="preserve">ngành thuỷ sản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ở nước ta.</w:t>
      </w:r>
    </w:p>
    <w:p w14:paraId="557CBDEF">
      <w:pPr>
        <w:pStyle w:val="12"/>
        <w:ind w:left="0" w:leftChars="0" w:firstLine="0" w:firstLineChars="0"/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</w:pPr>
      <w:r>
        <w:rPr>
          <w:rStyle w:val="13"/>
          <w:rFonts w:hint="default" w:ascii="Times New Roman" w:hAnsi="Times New Roman"/>
          <w:b w:val="0"/>
          <w:i w:val="0"/>
          <w:sz w:val="26"/>
          <w:szCs w:val="26"/>
          <w:lang w:val="vi-VN"/>
        </w:rPr>
        <w:t>- Giải thích được vì sao ngành nuôi trồng  thuỷ sản phát triển mạnh hơn so với khai thác thuỷ sản.</w:t>
      </w:r>
      <w:r>
        <w:rPr>
          <w:rFonts w:ascii="Times New Roman" w:hAnsi="Times New Roman"/>
          <w:color w:val="000000"/>
          <w:sz w:val="26"/>
          <w:szCs w:val="26"/>
        </w:rPr>
        <w:br w:type="textWrapping"/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được sự chuyển dịch cơ cấu nông nghiệp và sự phát triển, phân bố nông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nghiệp (trồng trọt, chăn nuôi) thông qua atlat địa lí Việt Nam, bảng số liệu, tư liệu,...</w:t>
      </w:r>
      <w:r>
        <w:rPr>
          <w:rFonts w:ascii="Times New Roman" w:hAnsi="Times New Roman"/>
          <w:color w:val="000000"/>
          <w:sz w:val="26"/>
          <w:szCs w:val="26"/>
        </w:rPr>
        <w:br w:type="textWrapping"/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Nêu được xu hướng phát triển trong nông nghiệp nước ta.</w:t>
      </w:r>
    </w:p>
    <w:p w14:paraId="45099305">
      <w:pPr>
        <w:pStyle w:val="12"/>
        <w:ind w:left="0" w:leftChars="0" w:firstLine="0" w:firstLineChars="0"/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</w:pPr>
      <w:r>
        <w:rPr>
          <w:rStyle w:val="13"/>
          <w:rFonts w:hint="default" w:ascii="Times New Roman Bold" w:hAnsi="Times New Roman Bold" w:cs="Times New Roman Bold"/>
          <w:b/>
          <w:bCs w:val="0"/>
          <w:i w:val="0"/>
          <w:sz w:val="26"/>
          <w:szCs w:val="26"/>
          <w:lang w:val="vi-VN"/>
        </w:rPr>
        <w:t>Bài 16</w:t>
      </w:r>
      <w:r>
        <w:rPr>
          <w:rStyle w:val="13"/>
          <w:rFonts w:hint="default"/>
          <w:b w:val="0"/>
          <w:i w:val="0"/>
          <w:sz w:val="26"/>
          <w:szCs w:val="26"/>
          <w:lang w:val="vi-VN"/>
        </w:rPr>
        <w:t xml:space="preserve">: </w:t>
      </w:r>
      <w:r>
        <w:rPr>
          <w:rStyle w:val="13"/>
          <w:rFonts w:ascii="Times New Roman" w:hAnsi="Times New Roman"/>
          <w:b/>
          <w:bCs w:val="0"/>
          <w:i w:val="0"/>
          <w:sz w:val="26"/>
          <w:szCs w:val="26"/>
        </w:rPr>
        <w:t>Vấn đề phát triển công nghiệp</w:t>
      </w:r>
      <w:r>
        <w:rPr>
          <w:rStyle w:val="13"/>
          <w:rFonts w:hint="default" w:ascii="Times New Roman"/>
          <w:b/>
          <w:bCs w:val="0"/>
          <w:i w:val="0"/>
          <w:sz w:val="26"/>
          <w:szCs w:val="26"/>
          <w:lang w:val="vi-VN"/>
        </w:rPr>
        <w:t>.</w:t>
      </w:r>
    </w:p>
    <w:p w14:paraId="2D4293DD">
      <w:pPr>
        <w:spacing w:after="0"/>
        <w:rPr>
          <w:rFonts w:ascii="Times New Roman" w:hAnsi="Times New Roman"/>
          <w:sz w:val="26"/>
          <w:szCs w:val="26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và giải thích được sự chuyển dịch cơ cấu công nghiệp theo ngành,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theo thành phần kinh tế, theo lãnh thổ.</w:t>
      </w:r>
    </w:p>
    <w:p w14:paraId="0C6C9EEA">
      <w:pPr>
        <w:pStyle w:val="12"/>
        <w:ind w:left="0" w:leftChars="0" w:firstLine="0" w:firstLineChars="0"/>
        <w:rPr>
          <w:rStyle w:val="13"/>
          <w:rFonts w:hint="default" w:ascii="Times New Roman"/>
          <w:b w:val="0"/>
          <w:i w:val="0"/>
          <w:sz w:val="26"/>
          <w:szCs w:val="26"/>
          <w:lang w:val="vi-VN"/>
        </w:rPr>
      </w:pP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– Trình bày được đặc điểm phát triển và phân bố của một số ngành: Khai thác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than, dầu, khí; sản xuất điện thông qua atlat địa lí Việt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>
        <w:rPr>
          <w:rStyle w:val="13"/>
          <w:rFonts w:ascii="Times New Roman" w:hAnsi="Times New Roman"/>
          <w:b w:val="0"/>
          <w:i w:val="0"/>
          <w:sz w:val="26"/>
          <w:szCs w:val="26"/>
        </w:rPr>
        <w:t>Nam, bảng số liệu, tư liệu,...</w:t>
      </w:r>
    </w:p>
    <w:p w14:paraId="5A45FE8F">
      <w:pPr>
        <w:pStyle w:val="12"/>
        <w:ind w:left="0" w:leftChars="0" w:firstLine="0" w:firstLineChars="0"/>
        <w:rPr>
          <w:rStyle w:val="13"/>
          <w:rFonts w:hint="default" w:ascii="Times New Roman Bold" w:hAnsi="Times New Roman Bold" w:cs="Times New Roman Bold"/>
          <w:b/>
          <w:bCs w:val="0"/>
          <w:i w:val="0"/>
          <w:sz w:val="26"/>
          <w:szCs w:val="26"/>
          <w:lang w:val="vi-VN"/>
        </w:rPr>
      </w:pPr>
      <w:r>
        <w:rPr>
          <w:rStyle w:val="13"/>
          <w:rFonts w:hint="default" w:ascii="Times New Roman Bold" w:hAnsi="Times New Roman Bold" w:cs="Times New Roman Bold"/>
          <w:b/>
          <w:bCs w:val="0"/>
          <w:i w:val="0"/>
          <w:sz w:val="26"/>
          <w:szCs w:val="26"/>
          <w:lang w:val="vi-VN"/>
        </w:rPr>
        <w:t>* TÍNH TOÁN VÀ XỬ LÍ SỐ LIỆU</w:t>
      </w:r>
    </w:p>
    <w:p w14:paraId="17754E11">
      <w:pPr>
        <w:pStyle w:val="12"/>
        <w:ind w:left="0" w:leftChars="0" w:firstLine="0" w:firstLineChars="0"/>
        <w:rPr>
          <w:rFonts w:hint="default" w:ascii="Times New Roman Regular" w:hAnsi="Times New Roman Regular" w:eastAsia="Calibri" w:cs="Times New Roman Regular"/>
          <w:b w:val="0"/>
          <w:bCs/>
          <w:i w:val="0"/>
          <w:iCs/>
          <w:sz w:val="26"/>
          <w:szCs w:val="26"/>
          <w:lang w:val="vi-VN"/>
        </w:rPr>
      </w:pPr>
      <w:r>
        <w:rPr>
          <w:rStyle w:val="13"/>
          <w:rFonts w:hint="default" w:hAnsi="Times New Roman Bold" w:cs="Times New Roman Bold"/>
          <w:b w:val="0"/>
          <w:bCs/>
          <w:i w:val="0"/>
          <w:iCs/>
          <w:sz w:val="26"/>
          <w:szCs w:val="26"/>
          <w:lang w:val="vi-VN"/>
        </w:rPr>
        <w:t xml:space="preserve">1/ </w:t>
      </w:r>
      <w:r>
        <w:rPr>
          <w:rFonts w:hint="default" w:ascii="Times New Roman Regular" w:hAnsi="Times New Roman Regular" w:eastAsia="Calibri" w:cs="Times New Roman Regular"/>
          <w:b w:val="0"/>
          <w:bCs/>
          <w:i w:val="0"/>
          <w:iCs/>
          <w:sz w:val="26"/>
          <w:szCs w:val="26"/>
        </w:rPr>
        <w:t>Tính tốc độ tăng trưởng</w:t>
      </w:r>
      <w:r>
        <w:rPr>
          <w:rFonts w:hint="default" w:hAnsi="Times New Roman Regular" w:eastAsia="Calibri" w:cs="Times New Roman Regular"/>
          <w:b w:val="0"/>
          <w:bCs/>
          <w:i w:val="0"/>
          <w:iCs/>
          <w:sz w:val="26"/>
          <w:szCs w:val="26"/>
          <w:lang w:val="vi-VN"/>
        </w:rPr>
        <w:t>.</w:t>
      </w:r>
    </w:p>
    <w:p w14:paraId="28067B36">
      <w:pPr>
        <w:pStyle w:val="12"/>
        <w:ind w:left="0" w:leftChars="0" w:firstLine="0" w:firstLineChars="0"/>
        <w:rPr>
          <w:rFonts w:hint="default" w:hAnsi="Times New Roman Regular" w:cs="Times New Roman Regular"/>
          <w:sz w:val="26"/>
          <w:szCs w:val="26"/>
          <w:lang w:val="vi-VN"/>
        </w:rPr>
      </w:pPr>
      <w:r>
        <w:rPr>
          <w:rFonts w:hint="default" w:hAnsi="Times New Roman Regular" w:eastAsia="Calibri" w:cs="Times New Roman Regular"/>
          <w:b w:val="0"/>
          <w:bCs/>
          <w:i w:val="0"/>
          <w:iCs/>
          <w:sz w:val="26"/>
          <w:szCs w:val="26"/>
          <w:lang w:val="vi-VN"/>
        </w:rPr>
        <w:t xml:space="preserve">2/ </w:t>
      </w:r>
      <w:r>
        <w:rPr>
          <w:rFonts w:hint="default" w:hAnsi="Times New Roman Regular" w:eastAsia="Calibri" w:cs="Times New Roman Regular"/>
          <w:sz w:val="26"/>
          <w:szCs w:val="26"/>
          <w:lang w:val="vi-VN"/>
        </w:rPr>
        <w:t>Tí</w:t>
      </w:r>
      <w:r>
        <w:rPr>
          <w:rFonts w:hint="default" w:ascii="Times New Roman Regular" w:hAnsi="Times New Roman Regular" w:cs="Times New Roman Regular"/>
          <w:sz w:val="26"/>
          <w:szCs w:val="26"/>
        </w:rPr>
        <w:t>nh tỉ lệ dân số nam</w:t>
      </w:r>
      <w:r>
        <w:rPr>
          <w:rFonts w:hint="default" w:hAnsi="Times New Roman Regular" w:cs="Times New Roman Regular"/>
          <w:sz w:val="26"/>
          <w:szCs w:val="26"/>
          <w:lang w:val="vi-VN"/>
        </w:rPr>
        <w:t>, nữ so với tổng số dân.</w:t>
      </w:r>
    </w:p>
    <w:p w14:paraId="6644FC42">
      <w:pPr>
        <w:pStyle w:val="12"/>
        <w:ind w:left="0" w:leftChars="0" w:firstLine="0" w:firstLineChars="0"/>
        <w:rPr>
          <w:rFonts w:hint="default" w:hAnsi="Times New Roman Regular" w:cs="Times New Roman Regular"/>
          <w:sz w:val="26"/>
          <w:szCs w:val="26"/>
          <w:lang w:val="vi-VN"/>
        </w:rPr>
      </w:pPr>
      <w:r>
        <w:rPr>
          <w:rFonts w:hint="default" w:hAnsi="Times New Roman Regular" w:cs="Times New Roman Regular"/>
          <w:sz w:val="26"/>
          <w:szCs w:val="26"/>
          <w:lang w:val="vi-VN"/>
        </w:rPr>
        <w:t>3/ Tính tỉ trọng.</w:t>
      </w:r>
    </w:p>
    <w:p w14:paraId="42FA5E9E">
      <w:pPr>
        <w:pStyle w:val="12"/>
        <w:ind w:left="0" w:leftChars="0" w:firstLine="0" w:firstLineChars="0"/>
        <w:rPr>
          <w:rFonts w:hint="default" w:hAnsi="Times New Roman Regular" w:cs="Times New Roman Regular"/>
          <w:sz w:val="26"/>
          <w:szCs w:val="26"/>
          <w:lang w:val="vi-VN"/>
        </w:rPr>
      </w:pPr>
    </w:p>
    <w:p w14:paraId="150B31BF">
      <w:pPr>
        <w:pStyle w:val="1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----------------Hết--------------------</w:t>
      </w:r>
    </w:p>
    <w:p w14:paraId="497F649E">
      <w:pPr>
        <w:rPr>
          <w:b/>
          <w:bCs/>
          <w:sz w:val="26"/>
          <w:szCs w:val="26"/>
        </w:rPr>
      </w:pPr>
    </w:p>
    <w:p w14:paraId="397D7206"/>
    <w:sectPr>
      <w:pgSz w:w="11907" w:h="16840"/>
      <w:pgMar w:top="1134" w:right="851" w:bottom="1134" w:left="1265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 Italic">
    <w:panose1 w:val="02020603050405020304"/>
    <w:charset w:val="00"/>
    <w:family w:val="roman"/>
    <w:pitch w:val="default"/>
    <w:sig w:usb0="E0002AEF" w:usb1="C0007841" w:usb2="00000009" w:usb3="00000000" w:csb0="400001FF" w:csb1="FFFF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B0"/>
    <w:rsid w:val="00050A21"/>
    <w:rsid w:val="00064119"/>
    <w:rsid w:val="000726A4"/>
    <w:rsid w:val="000762B0"/>
    <w:rsid w:val="002F6C45"/>
    <w:rsid w:val="003253DC"/>
    <w:rsid w:val="00503FBC"/>
    <w:rsid w:val="0068663E"/>
    <w:rsid w:val="007101B2"/>
    <w:rsid w:val="00814532"/>
    <w:rsid w:val="00B24351"/>
    <w:rsid w:val="00B27099"/>
    <w:rsid w:val="00BD6B7C"/>
    <w:rsid w:val="00CC12C8"/>
    <w:rsid w:val="00CE30B8"/>
    <w:rsid w:val="00DA4034"/>
    <w:rsid w:val="00FA6284"/>
    <w:rsid w:val="3FFC0024"/>
    <w:rsid w:val="3FFD6161"/>
    <w:rsid w:val="57FEF707"/>
    <w:rsid w:val="6A978ECD"/>
    <w:rsid w:val="6FFF83CD"/>
    <w:rsid w:val="76CE816E"/>
    <w:rsid w:val="ABE9BE41"/>
    <w:rsid w:val="BED51C82"/>
    <w:rsid w:val="DE7633A8"/>
    <w:rsid w:val="DFA0721F"/>
    <w:rsid w:val="E3EFD4D7"/>
    <w:rsid w:val="F5D17E29"/>
    <w:rsid w:val="F9D7623E"/>
    <w:rsid w:val="FB0FC3F0"/>
    <w:rsid w:val="FB3ED9C3"/>
    <w:rsid w:val="FDFF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9"/>
    <w:pPr>
      <w:keepNext/>
      <w:keepLines/>
      <w:spacing w:before="240" w:after="120" w:line="324" w:lineRule="auto"/>
      <w:outlineLvl w:val="0"/>
    </w:pPr>
    <w:rPr>
      <w:rFonts w:eastAsiaTheme="majorEastAsia" w:cstheme="majorBidi"/>
      <w:b/>
      <w:sz w:val="26"/>
      <w:szCs w:val="32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9"/>
    <w:pPr>
      <w:keepNext/>
      <w:keepLines/>
      <w:spacing w:before="120" w:line="324" w:lineRule="auto"/>
      <w:outlineLvl w:val="1"/>
    </w:pPr>
    <w:rPr>
      <w:rFonts w:eastAsiaTheme="majorEastAsia" w:cstheme="majorBidi"/>
      <w:sz w:val="26"/>
      <w:szCs w:val="26"/>
    </w:rPr>
  </w:style>
  <w:style w:type="paragraph" w:styleId="4">
    <w:name w:val="heading 3"/>
    <w:basedOn w:val="1"/>
    <w:next w:val="1"/>
    <w:link w:val="10"/>
    <w:autoRedefine/>
    <w:unhideWhenUsed/>
    <w:qFormat/>
    <w:uiPriority w:val="9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</w:rPr>
  </w:style>
  <w:style w:type="paragraph" w:styleId="5">
    <w:name w:val="heading 4"/>
    <w:basedOn w:val="1"/>
    <w:next w:val="1"/>
    <w:link w:val="11"/>
    <w:autoRedefine/>
    <w:semiHidden/>
    <w:unhideWhenUsed/>
    <w:qFormat/>
    <w:uiPriority w:val="9"/>
    <w:pPr>
      <w:keepNext/>
      <w:keepLines/>
      <w:spacing w:before="120" w:line="324" w:lineRule="auto"/>
      <w:outlineLvl w:val="3"/>
    </w:pPr>
    <w:rPr>
      <w:rFonts w:eastAsiaTheme="majorEastAsia" w:cstheme="majorBidi"/>
      <w:i/>
      <w:iCs/>
      <w:sz w:val="26"/>
      <w:szCs w:val="2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6"/>
    <w:link w:val="2"/>
    <w:uiPriority w:val="9"/>
    <w:rPr>
      <w:rFonts w:ascii="Times New Roman" w:hAnsi="Times New Roman" w:eastAsiaTheme="majorEastAsia" w:cstheme="majorBidi"/>
      <w:b/>
      <w:sz w:val="26"/>
      <w:szCs w:val="32"/>
    </w:rPr>
  </w:style>
  <w:style w:type="character" w:customStyle="1" w:styleId="9">
    <w:name w:val="Heading 2 Char"/>
    <w:basedOn w:val="6"/>
    <w:link w:val="3"/>
    <w:semiHidden/>
    <w:uiPriority w:val="9"/>
    <w:rPr>
      <w:rFonts w:ascii="Times New Roman" w:hAnsi="Times New Roman" w:eastAsiaTheme="majorEastAsia" w:cstheme="majorBidi"/>
      <w:sz w:val="26"/>
      <w:szCs w:val="26"/>
    </w:rPr>
  </w:style>
  <w:style w:type="character" w:customStyle="1" w:styleId="10">
    <w:name w:val="Heading 3 Char"/>
    <w:basedOn w:val="6"/>
    <w:link w:val="4"/>
    <w:uiPriority w:val="9"/>
    <w:rPr>
      <w:rFonts w:ascii="Times New Roman" w:hAnsi="Times New Roman" w:eastAsiaTheme="majorEastAsia" w:cstheme="majorBidi"/>
      <w:b/>
      <w:i/>
      <w:sz w:val="26"/>
      <w:szCs w:val="24"/>
    </w:rPr>
  </w:style>
  <w:style w:type="character" w:customStyle="1" w:styleId="11">
    <w:name w:val="Heading 4 Char"/>
    <w:basedOn w:val="6"/>
    <w:link w:val="5"/>
    <w:semiHidden/>
    <w:uiPriority w:val="9"/>
    <w:rPr>
      <w:rFonts w:ascii="Times New Roman" w:hAnsi="Times New Roman" w:eastAsiaTheme="majorEastAsia" w:cstheme="majorBidi"/>
      <w:i/>
      <w:iCs/>
      <w:sz w:val="26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fontstyle01"/>
    <w:uiPriority w:val="0"/>
    <w:rPr>
      <w:rFonts w:hint="default" w:ascii="Times New Roman Bold Italic" w:hAnsi="Times New Roman Bold Italic"/>
      <w:b/>
      <w:bCs/>
      <w:i/>
      <w:i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2024-12-04T23:43:00Z</dcterms:created>
  <dc:creator>Administrator</dc:creator>
  <cp:lastModifiedBy>nguyen minhson</cp:lastModifiedBy>
  <dcterms:modified xsi:type="dcterms:W3CDTF">2024-12-19T20:36:21Z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CFD1FC16D256841CE7C14E67F6F1CCC6_42</vt:lpwstr>
  </property>
</Properties>
</file>